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A2B" w:rsidRDefault="009A5A2B" w:rsidP="009A5A2B">
      <w:pPr>
        <w:jc w:val="center"/>
        <w:rPr>
          <w:rFonts w:ascii="仿宋_GB2312" w:eastAsia="仿宋_GB2312" w:hAnsi="仿宋_GB2312" w:cs="仿宋_GB2312"/>
          <w:b/>
          <w:sz w:val="36"/>
          <w:szCs w:val="36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  <w:shd w:val="clear" w:color="auto" w:fill="FFFFFF"/>
        </w:rPr>
        <w:t>考场规则</w:t>
      </w:r>
    </w:p>
    <w:p w:rsidR="009A5A2B" w:rsidRDefault="009A5A2B" w:rsidP="009A5A2B">
      <w:pPr>
        <w:jc w:val="center"/>
        <w:rPr>
          <w:rFonts w:ascii="仿宋_GB2312" w:eastAsia="仿宋_GB2312" w:hAnsi="仿宋_GB2312" w:cs="仿宋_GB2312"/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9A5A2B" w:rsidRDefault="009A5A2B" w:rsidP="009A5A2B">
      <w:pPr>
        <w:ind w:firstLineChars="200" w:firstLine="600"/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一、考生应当自觉服从监考员等考务工作人员管理，不得以任何理由妨碍监考员等考务工作人员履行职责，不得扰乱考场及其他考试工作地点的秩序。</w:t>
      </w:r>
    </w:p>
    <w:p w:rsidR="009A5A2B" w:rsidRDefault="009A5A2B" w:rsidP="009A5A2B">
      <w:pPr>
        <w:ind w:firstLineChars="200" w:firstLine="600"/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二、考生凭本人有效居民身份证按规定时间和地点参加考试。应当主动接受监考员按规定对其进行的身份验证核查、安全检查和随身物品检查等。</w:t>
      </w:r>
    </w:p>
    <w:p w:rsidR="009A5A2B" w:rsidRDefault="009A5A2B" w:rsidP="009A5A2B">
      <w:pPr>
        <w:ind w:firstLineChars="200" w:firstLine="600"/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三、考生只准携带必须的考试用品，如黑色字迹签字笔，以及铅笔、橡皮、绘图仪器等，不得携带任何书刊、报纸、稿纸、图片、资料、具有通讯功能工具（如手提电话、寻呼机及其他无线接收、传送设备等）或者有存储、编程、查询功能的电子用品等物品进入考场。</w:t>
      </w:r>
    </w:p>
    <w:p w:rsidR="009A5A2B" w:rsidRDefault="009A5A2B" w:rsidP="009A5A2B">
      <w:pPr>
        <w:ind w:firstLineChars="200" w:firstLine="600"/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考场内不得自行传递文具、用品等。</w:t>
      </w:r>
    </w:p>
    <w:p w:rsidR="009A5A2B" w:rsidRDefault="009A5A2B" w:rsidP="009A5A2B">
      <w:pPr>
        <w:ind w:firstLineChars="200" w:firstLine="600"/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四、考生入场后，对号入座，将有效居民身份证放在桌子左上角以便核验。考生领到答题卡、答题纸、试卷后，应在指定位置和规定的时间内准确清楚地填涂姓名、身份证号等信息，凡漏填、错填或者字迹不清的答卷影响评卷结果，责任由考生自负。</w:t>
      </w:r>
    </w:p>
    <w:p w:rsidR="009A5A2B" w:rsidRDefault="009A5A2B" w:rsidP="009A5A2B">
      <w:pPr>
        <w:ind w:firstLineChars="200" w:firstLine="600"/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遇试卷、答题卡、答题纸等分发错误及试卷字迹不清、漏印、重印、缺页等问题，可举手询问；涉及试题内容的疑问，不得向监考员询问。</w:t>
      </w:r>
    </w:p>
    <w:p w:rsidR="009A5A2B" w:rsidRDefault="009A5A2B" w:rsidP="009A5A2B">
      <w:pPr>
        <w:ind w:firstLineChars="200" w:firstLine="600"/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五、开考信号发出后方可开始答题。</w:t>
      </w:r>
    </w:p>
    <w:p w:rsidR="009A5A2B" w:rsidRDefault="009A5A2B" w:rsidP="009A5A2B">
      <w:pPr>
        <w:ind w:firstLineChars="200" w:firstLine="600"/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lastRenderedPageBreak/>
        <w:t>六、考生迟到15分钟后，不准进入考场参加当科考试，考生交卷出场后不得再进场续考，也不得在考试机构规定的区域逗留或者交谈。</w:t>
      </w:r>
    </w:p>
    <w:p w:rsidR="009A5A2B" w:rsidRDefault="009A5A2B" w:rsidP="009A5A2B">
      <w:pPr>
        <w:ind w:firstLineChars="200" w:firstLine="600"/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七、考生应当在答题纸的密封线以外或者答题卡规定的区域答题。不得用规定以外的笔和纸答题，写在草稿纸或者规定区域以外的答案一律无效，不得在答卷、答题卡上做任何标记。答题过程中只能用同一类型和颜色字迹的笔。</w:t>
      </w:r>
    </w:p>
    <w:p w:rsidR="009A5A2B" w:rsidRDefault="009A5A2B" w:rsidP="009A5A2B">
      <w:pPr>
        <w:ind w:firstLineChars="200" w:firstLine="600"/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八、考生在考场内须保持安静，不准吸烟，不准喧哗，不准交头接耳、左顾右盼、打手势、做暗号，不准夹带、旁窥、抄袭或有意让他人抄袭，不准传抄试题、答案或者交换试卷、答题卡、答题纸，不准将试卷、答卷、答题卡或者草稿纸带出考场。</w:t>
      </w:r>
    </w:p>
    <w:p w:rsidR="009A5A2B" w:rsidRDefault="009A5A2B" w:rsidP="009A5A2B">
      <w:pPr>
        <w:ind w:firstLineChars="200" w:firstLine="600"/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九、考试结束信号发出后，考生应当立即停笔。</w:t>
      </w:r>
    </w:p>
    <w:p w:rsidR="009A5A2B" w:rsidRDefault="009A5A2B" w:rsidP="009A5A2B">
      <w:pPr>
        <w:ind w:firstLineChars="200" w:firstLine="600"/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经监考员逐个收卷核查无误后，方可逐一离开考场。</w:t>
      </w:r>
    </w:p>
    <w:p w:rsidR="009A5A2B" w:rsidRDefault="009A5A2B" w:rsidP="009A5A2B">
      <w:pPr>
        <w:ind w:firstLineChars="200" w:firstLine="600"/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十、如不遵守考场纪律，不服从考务工作人员管理，有违纪、作弊等行为的，将按照《国家教育考试违规处理办法》进行处理并记入违反诚信考试电子档案。</w:t>
      </w:r>
    </w:p>
    <w:p w:rsidR="009A5A2B" w:rsidRDefault="009A5A2B" w:rsidP="009A5A2B">
      <w:pPr>
        <w:ind w:firstLineChars="200" w:firstLine="600"/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</w:p>
    <w:p w:rsidR="009A5A2B" w:rsidRDefault="009A5A2B" w:rsidP="009A5A2B">
      <w:pPr>
        <w:ind w:firstLineChars="200" w:firstLine="600"/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</w:p>
    <w:p w:rsidR="008E572E" w:rsidRPr="009A5A2B" w:rsidRDefault="008E572E" w:rsidP="009A5A2B">
      <w:pPr>
        <w:ind w:firstLineChars="200" w:firstLine="420"/>
      </w:pPr>
    </w:p>
    <w:sectPr w:rsidR="008E572E" w:rsidRPr="009A5A2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8AC" w:rsidRDefault="004068AC">
      <w:r>
        <w:separator/>
      </w:r>
    </w:p>
  </w:endnote>
  <w:endnote w:type="continuationSeparator" w:id="0">
    <w:p w:rsidR="004068AC" w:rsidRDefault="0040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6674396"/>
    </w:sdtPr>
    <w:sdtEndPr/>
    <w:sdtContent>
      <w:sdt>
        <w:sdtPr>
          <w:id w:val="1728636285"/>
        </w:sdtPr>
        <w:sdtEndPr/>
        <w:sdtContent>
          <w:p w:rsidR="00081D63" w:rsidRDefault="009A5A2B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68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68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81D63" w:rsidRDefault="004068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8AC" w:rsidRDefault="004068AC">
      <w:r>
        <w:separator/>
      </w:r>
    </w:p>
  </w:footnote>
  <w:footnote w:type="continuationSeparator" w:id="0">
    <w:p w:rsidR="004068AC" w:rsidRDefault="00406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2B"/>
    <w:rsid w:val="004068AC"/>
    <w:rsid w:val="008E572E"/>
    <w:rsid w:val="009A5A2B"/>
    <w:rsid w:val="00FB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075ACA-80BA-4185-886C-D9A4DED6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A2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9A5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A5A2B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5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B577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B577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B57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2023-03-01T07:29:00Z</dcterms:created>
  <dcterms:modified xsi:type="dcterms:W3CDTF">2023-03-02T10:13:00Z</dcterms:modified>
</cp:coreProperties>
</file>