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064" w:rsidRPr="008110B5" w:rsidRDefault="00E233AF">
      <w:pPr>
        <w:widowControl/>
        <w:jc w:val="center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北京师范大学2022年研究生招生网络远程笔试考场规则</w:t>
      </w:r>
    </w:p>
    <w:p w:rsidR="00E64064" w:rsidRPr="008110B5" w:rsidRDefault="00E233AF">
      <w:pPr>
        <w:pStyle w:val="a6"/>
        <w:widowControl/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1</w:t>
      </w:r>
      <w:r w:rsidRPr="008110B5">
        <w:rPr>
          <w:rFonts w:ascii="仿宋" w:eastAsia="仿宋" w:hAnsi="仿宋" w:cs="仿宋" w:hint="eastAsia"/>
          <w:sz w:val="32"/>
          <w:szCs w:val="32"/>
        </w:rPr>
        <w:t>.</w:t>
      </w: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考生须自觉服从</w:t>
      </w:r>
      <w:r w:rsidRPr="008110B5">
        <w:rPr>
          <w:rFonts w:ascii="仿宋" w:eastAsia="仿宋" w:hAnsi="仿宋" w:hint="eastAsia"/>
          <w:sz w:val="30"/>
          <w:szCs w:val="30"/>
        </w:rPr>
        <w:t>考务</w:t>
      </w: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工作人员管理，严格遵从</w:t>
      </w:r>
      <w:r w:rsidRPr="008110B5">
        <w:rPr>
          <w:rFonts w:ascii="仿宋" w:eastAsia="仿宋" w:hAnsi="仿宋" w:hint="eastAsia"/>
          <w:sz w:val="30"/>
          <w:szCs w:val="30"/>
        </w:rPr>
        <w:t>考务工作</w:t>
      </w: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人员的各项指令，不得以任何理由妨碍考务</w:t>
      </w:r>
      <w:r w:rsidRPr="008110B5">
        <w:rPr>
          <w:rFonts w:ascii="仿宋" w:eastAsia="仿宋" w:hAnsi="仿宋" w:hint="eastAsia"/>
          <w:sz w:val="30"/>
          <w:szCs w:val="30"/>
        </w:rPr>
        <w:t>工作</w:t>
      </w: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人员履行职责，不得扰乱网络远程笔试考场及其他相关网络远程场所的秩序。</w:t>
      </w:r>
    </w:p>
    <w:p w:rsidR="00E64064" w:rsidRPr="008110B5" w:rsidRDefault="00E233AF">
      <w:pPr>
        <w:pStyle w:val="a6"/>
        <w:widowControl/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2</w:t>
      </w:r>
      <w:r w:rsidRPr="008110B5">
        <w:rPr>
          <w:rFonts w:ascii="仿宋" w:eastAsia="仿宋" w:hAnsi="仿宋" w:cs="仿宋" w:hint="eastAsia"/>
          <w:sz w:val="32"/>
          <w:szCs w:val="32"/>
        </w:rPr>
        <w:t>.</w:t>
      </w: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考生须按要求备妥软硬件条件和网络环境，提前安装最新版的“腾讯会议”和“云视讯”软件，必须实名注册“腾讯会议”和“云视讯”，确保考试过程中网络通畅、设备正常使用且电量充足、软件正常使用，并按照学部院系要求完成相关测试。</w:t>
      </w:r>
    </w:p>
    <w:p w:rsidR="00E64064" w:rsidRPr="008110B5" w:rsidRDefault="00E233AF">
      <w:pPr>
        <w:pStyle w:val="a6"/>
        <w:widowControl/>
        <w:tabs>
          <w:tab w:val="left" w:pos="1050"/>
        </w:tabs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3.紧急联系手机务必使用考生本人的手机，须确保笔试期间电量充足、联系畅通；该手机在笔试全程须放置于桌面考务工作人员可见位置。考前务必将报考学部院系紧急联络人的电话号码保存至该手机，该手机不能用作笔试期间的第二机位。</w:t>
      </w:r>
    </w:p>
    <w:p w:rsidR="00E64064" w:rsidRPr="008110B5" w:rsidRDefault="00E233AF">
      <w:pPr>
        <w:pStyle w:val="a6"/>
        <w:widowControl/>
        <w:tabs>
          <w:tab w:val="left" w:pos="1050"/>
        </w:tabs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4.考生因设备或网络原因无法完成笔试的，责任自负。</w:t>
      </w:r>
    </w:p>
    <w:p w:rsidR="00E64064" w:rsidRPr="008110B5" w:rsidRDefault="00E233AF">
      <w:pPr>
        <w:pStyle w:val="a6"/>
        <w:widowControl/>
        <w:tabs>
          <w:tab w:val="left" w:pos="0"/>
        </w:tabs>
        <w:spacing w:beforeAutospacing="0" w:after="38" w:afterAutospacing="0"/>
        <w:ind w:left="38" w:right="38" w:firstLineChars="188" w:firstLine="602"/>
        <w:jc w:val="both"/>
        <w:rPr>
          <w:rFonts w:ascii="仿宋" w:eastAsia="仿宋" w:hAnsi="仿宋" w:cs="仿宋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5.</w:t>
      </w:r>
      <w:r w:rsidRPr="008110B5">
        <w:rPr>
          <w:rFonts w:ascii="华文仿宋" w:eastAsia="华文仿宋" w:hAnsi="华文仿宋" w:cs="仿宋" w:hint="eastAsia"/>
          <w:sz w:val="32"/>
          <w:szCs w:val="32"/>
          <w:lang w:bidi="ar"/>
        </w:rPr>
        <w:t>考生不得迟到，</w:t>
      </w: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开考前45分钟，考场立即锁定，未能按时进入考场的考生</w:t>
      </w:r>
      <w:r w:rsidRPr="008110B5">
        <w:rPr>
          <w:rFonts w:ascii="华文仿宋" w:eastAsia="华文仿宋" w:hAnsi="华文仿宋" w:cs="仿宋" w:hint="eastAsia"/>
          <w:sz w:val="32"/>
          <w:szCs w:val="32"/>
          <w:lang w:bidi="ar"/>
        </w:rPr>
        <w:t>，视为主动放弃笔试</w:t>
      </w: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。</w:t>
      </w:r>
    </w:p>
    <w:p w:rsidR="00E64064" w:rsidRPr="008110B5" w:rsidRDefault="00E233AF">
      <w:pPr>
        <w:pStyle w:val="a6"/>
        <w:widowControl/>
        <w:tabs>
          <w:tab w:val="left" w:pos="0"/>
        </w:tabs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6.考生须凭本人有效居民身份证参加笔试，并主动配合身份核验、资格审查等。笔试期间不得采用任何方式更改声音和变换面容。</w:t>
      </w:r>
    </w:p>
    <w:p w:rsidR="00E64064" w:rsidRPr="008110B5" w:rsidRDefault="00E233AF">
      <w:pPr>
        <w:pStyle w:val="a6"/>
        <w:widowControl/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lastRenderedPageBreak/>
        <w:t>7</w:t>
      </w:r>
      <w:r w:rsidRPr="008110B5">
        <w:rPr>
          <w:rFonts w:ascii="仿宋" w:eastAsia="仿宋" w:hAnsi="仿宋" w:cs="仿宋" w:hint="eastAsia"/>
          <w:sz w:val="32"/>
          <w:szCs w:val="32"/>
        </w:rPr>
        <w:t>.</w:t>
      </w: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考生应选择独立、安静、封闭的空间单独参加笔试，空间内不得有其他人，不得出现其他声音，除笔试要求的设备和物品外，空间内不得存放任何与笔试有关的资料，不得开启与笔试无关的电子设备。不得由他人替考，也不得接受他人或机构以任何方式助考。笔试期间视频背景必须是真实环境，不得使用虚拟背景，不得更换视频背景。</w:t>
      </w:r>
    </w:p>
    <w:p w:rsidR="00E64064" w:rsidRPr="008110B5" w:rsidRDefault="00E233AF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8</w:t>
      </w:r>
      <w:r w:rsidRPr="008110B5">
        <w:rPr>
          <w:rFonts w:ascii="仿宋" w:eastAsia="仿宋" w:hAnsi="仿宋" w:cs="仿宋" w:hint="eastAsia"/>
          <w:sz w:val="32"/>
          <w:szCs w:val="32"/>
        </w:rPr>
        <w:t>.</w:t>
      </w: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考生笔试时须免冠正对第一机位摄像头，坐姿端正，保证面部及双手出现在视频画面正中间，不得化浓妆，不得佩戴饰品、耳机、口罩等，头发不得遮挡面部和双耳，不得佩戴智能手表、手环以及智能眼镜等。</w:t>
      </w:r>
    </w:p>
    <w:p w:rsidR="00E64064" w:rsidRPr="008110B5" w:rsidRDefault="00E233AF">
      <w:pPr>
        <w:pStyle w:val="a8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9.未经考务工作人员允许，笔试全过程不得操作任何设备。考务工作人员宣布“笔试全过程到此结束”前，考生不得离开视频画面范围，不得离开座位。</w:t>
      </w:r>
    </w:p>
    <w:p w:rsidR="00E64064" w:rsidRPr="008110B5" w:rsidRDefault="00E233AF">
      <w:pPr>
        <w:pStyle w:val="a8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10.</w:t>
      </w: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笔试全过程，考生</w:t>
      </w:r>
      <w:r w:rsidRPr="008110B5">
        <w:rPr>
          <w:rFonts w:ascii="仿宋" w:eastAsia="仿宋" w:hAnsi="仿宋" w:cs="仿宋" w:hint="eastAsia"/>
          <w:sz w:val="32"/>
          <w:szCs w:val="32"/>
          <w:lang w:bidi="ar"/>
        </w:rPr>
        <w:t>不得使用任何电子设备上网查找资料或与他人联系。</w:t>
      </w:r>
    </w:p>
    <w:p w:rsidR="00E64064" w:rsidRPr="008110B5" w:rsidRDefault="00E233AF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11.考生在考试过程中，双机位同时掉线的，无论多长时间，均视为弃考，笔试成绩计0分，学部院系另行安排考试。每个考生最多有两次考试机会。</w:t>
      </w:r>
    </w:p>
    <w:p w:rsidR="00E64064" w:rsidRPr="008110B5" w:rsidRDefault="00E233AF">
      <w:pPr>
        <w:pStyle w:val="a8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12.考生未经考务工作人员同意，擅自退出考场的，视为主动放弃笔试。</w:t>
      </w:r>
    </w:p>
    <w:p w:rsidR="00E64064" w:rsidRPr="008110B5" w:rsidRDefault="00E233AF">
      <w:pPr>
        <w:pStyle w:val="a8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sz w:val="32"/>
          <w:szCs w:val="32"/>
        </w:rPr>
        <w:t>13.笔试答卷未能按时提交的，</w:t>
      </w: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视为主动放弃笔试。</w:t>
      </w:r>
    </w:p>
    <w:p w:rsidR="00E64064" w:rsidRPr="008110B5" w:rsidRDefault="00E233AF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14</w:t>
      </w:r>
      <w:r w:rsidRPr="008110B5">
        <w:rPr>
          <w:rFonts w:ascii="仿宋" w:eastAsia="仿宋" w:hAnsi="仿宋" w:cs="仿宋" w:hint="eastAsia"/>
          <w:sz w:val="32"/>
          <w:szCs w:val="32"/>
        </w:rPr>
        <w:t>.</w:t>
      </w: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考生不得对考试过程拍照、截屏录屏、录音录像和网络直播等，不得保存和传播考试有关内容。</w:t>
      </w:r>
    </w:p>
    <w:p w:rsidR="00E64064" w:rsidRPr="008110B5" w:rsidRDefault="00E233AF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15</w:t>
      </w:r>
      <w:r w:rsidRPr="008110B5">
        <w:rPr>
          <w:rFonts w:ascii="仿宋" w:eastAsia="仿宋" w:hAnsi="仿宋" w:cs="仿宋" w:hint="eastAsia"/>
          <w:sz w:val="32"/>
          <w:szCs w:val="32"/>
        </w:rPr>
        <w:t>.</w:t>
      </w: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考试过程中如发生设备或网络故障等特殊情况，考生应立即主动联系所报考的学部院系（可向考务工作人员举手示意等），等待进一步安排。</w:t>
      </w:r>
    </w:p>
    <w:p w:rsidR="00E64064" w:rsidRPr="008110B5" w:rsidRDefault="00E233AF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16</w:t>
      </w:r>
      <w:r w:rsidRPr="008110B5">
        <w:rPr>
          <w:rFonts w:ascii="仿宋" w:eastAsia="仿宋" w:hAnsi="仿宋" w:cs="仿宋" w:hint="eastAsia"/>
          <w:sz w:val="32"/>
          <w:szCs w:val="32"/>
        </w:rPr>
        <w:t>.</w:t>
      </w:r>
      <w:r w:rsidRPr="008110B5">
        <w:rPr>
          <w:rFonts w:ascii="仿宋" w:eastAsia="仿宋" w:hAnsi="仿宋" w:cs="仿宋" w:hint="eastAsia"/>
          <w:kern w:val="0"/>
          <w:sz w:val="32"/>
          <w:szCs w:val="32"/>
          <w:lang w:bidi="ar"/>
        </w:rPr>
        <w:t>考生不遵守考试规则要求，不服从考务工作人员管理，有违纪、作弊等行为的，将按照《国家教育考试违规处理办法》进行处理并记入国家教育考试诚信档案；涉嫌违法的，移送司法机关，依照《中华人民共和国刑法》等追究法律责任。</w:t>
      </w:r>
    </w:p>
    <w:p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p w:rsidR="00E64064" w:rsidRPr="008110B5" w:rsidRDefault="00E64064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</w:p>
    <w:sectPr w:rsidR="00E64064" w:rsidRPr="00811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74B" w:rsidRDefault="00B6174B" w:rsidP="00135A57">
      <w:r>
        <w:separator/>
      </w:r>
    </w:p>
  </w:endnote>
  <w:endnote w:type="continuationSeparator" w:id="0">
    <w:p w:rsidR="00B6174B" w:rsidRDefault="00B6174B" w:rsidP="0013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74B" w:rsidRDefault="00B6174B" w:rsidP="00135A57">
      <w:r>
        <w:separator/>
      </w:r>
    </w:p>
  </w:footnote>
  <w:footnote w:type="continuationSeparator" w:id="0">
    <w:p w:rsidR="00B6174B" w:rsidRDefault="00B6174B" w:rsidP="00135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5F3A8F"/>
    <w:rsid w:val="000F13EF"/>
    <w:rsid w:val="00135A57"/>
    <w:rsid w:val="0018538C"/>
    <w:rsid w:val="00484AA0"/>
    <w:rsid w:val="008110B5"/>
    <w:rsid w:val="009D183C"/>
    <w:rsid w:val="00B6174B"/>
    <w:rsid w:val="00D06707"/>
    <w:rsid w:val="00DE325B"/>
    <w:rsid w:val="00E233AF"/>
    <w:rsid w:val="00E26255"/>
    <w:rsid w:val="00E64064"/>
    <w:rsid w:val="00F40708"/>
    <w:rsid w:val="013A3CC8"/>
    <w:rsid w:val="0D7D6678"/>
    <w:rsid w:val="103F0A2D"/>
    <w:rsid w:val="106B12CE"/>
    <w:rsid w:val="126955F1"/>
    <w:rsid w:val="13C16F51"/>
    <w:rsid w:val="14A2035D"/>
    <w:rsid w:val="14AA4704"/>
    <w:rsid w:val="179D62F5"/>
    <w:rsid w:val="1B4A47F5"/>
    <w:rsid w:val="1B90541D"/>
    <w:rsid w:val="1D527E2D"/>
    <w:rsid w:val="22A87CB9"/>
    <w:rsid w:val="2F547F01"/>
    <w:rsid w:val="31EA50A3"/>
    <w:rsid w:val="32B128D2"/>
    <w:rsid w:val="353239BF"/>
    <w:rsid w:val="35D16E69"/>
    <w:rsid w:val="37415941"/>
    <w:rsid w:val="386618F5"/>
    <w:rsid w:val="399C0F93"/>
    <w:rsid w:val="3B2B773E"/>
    <w:rsid w:val="3BA6389C"/>
    <w:rsid w:val="40E25E73"/>
    <w:rsid w:val="427E6F1E"/>
    <w:rsid w:val="45647D4C"/>
    <w:rsid w:val="474F39FB"/>
    <w:rsid w:val="477F5788"/>
    <w:rsid w:val="49D86DC7"/>
    <w:rsid w:val="4A7D7521"/>
    <w:rsid w:val="4F6D0FEC"/>
    <w:rsid w:val="511D3BBF"/>
    <w:rsid w:val="53427334"/>
    <w:rsid w:val="540651A2"/>
    <w:rsid w:val="550B3A6E"/>
    <w:rsid w:val="567F6206"/>
    <w:rsid w:val="56A46885"/>
    <w:rsid w:val="57B32BC8"/>
    <w:rsid w:val="580C430D"/>
    <w:rsid w:val="59B066F3"/>
    <w:rsid w:val="5A10096A"/>
    <w:rsid w:val="5A576892"/>
    <w:rsid w:val="5E180521"/>
    <w:rsid w:val="60492A96"/>
    <w:rsid w:val="608D6BFE"/>
    <w:rsid w:val="60FB4731"/>
    <w:rsid w:val="64347DEE"/>
    <w:rsid w:val="64AD07DC"/>
    <w:rsid w:val="6E483C70"/>
    <w:rsid w:val="6FE45A94"/>
    <w:rsid w:val="701125A1"/>
    <w:rsid w:val="75783D3C"/>
    <w:rsid w:val="778216A0"/>
    <w:rsid w:val="785F3A8F"/>
    <w:rsid w:val="7A362027"/>
    <w:rsid w:val="7D1C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635540"/>
  <w15:docId w15:val="{4CC0281E-C498-4E41-AC4C-BE845536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annotation reference"/>
    <w:basedOn w:val="a0"/>
    <w:qFormat/>
    <w:rPr>
      <w:sz w:val="21"/>
      <w:szCs w:val="21"/>
    </w:rPr>
  </w:style>
  <w:style w:type="paragraph" w:customStyle="1" w:styleId="10">
    <w:name w:val="正文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9">
    <w:name w:val="header"/>
    <w:basedOn w:val="a"/>
    <w:link w:val="aa"/>
    <w:rsid w:val="0013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135A57"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footer"/>
    <w:basedOn w:val="a"/>
    <w:link w:val="ac"/>
    <w:rsid w:val="00135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135A5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wuying</dc:creator>
  <cp:lastModifiedBy>Lenovo</cp:lastModifiedBy>
  <cp:revision>4</cp:revision>
  <dcterms:created xsi:type="dcterms:W3CDTF">2022-02-18T09:11:00Z</dcterms:created>
  <dcterms:modified xsi:type="dcterms:W3CDTF">2022-02-18T09:21:00Z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